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44E86" w14:textId="77777777" w:rsidR="00CB4DF6" w:rsidRDefault="00CB4DF6">
      <w:pPr>
        <w:spacing w:after="0" w:line="240" w:lineRule="auto"/>
        <w:jc w:val="center"/>
        <w:rPr>
          <w:rFonts w:ascii="Times New Roman" w:eastAsia="Times New Roman" w:hAnsi="Times New Roman" w:cs="Times New Roman"/>
          <w:b/>
          <w:bCs/>
          <w:sz w:val="32"/>
          <w:szCs w:val="32"/>
        </w:rPr>
      </w:pPr>
    </w:p>
    <w:p w14:paraId="339554C7" w14:textId="77777777" w:rsidR="00CB4DF6" w:rsidRDefault="00CB4DF6">
      <w:pPr>
        <w:spacing w:after="0" w:line="240" w:lineRule="auto"/>
        <w:jc w:val="center"/>
        <w:rPr>
          <w:rFonts w:ascii="Times New Roman" w:eastAsia="Times New Roman" w:hAnsi="Times New Roman" w:cs="Times New Roman"/>
          <w:b/>
          <w:bCs/>
          <w:sz w:val="32"/>
          <w:szCs w:val="32"/>
        </w:rPr>
      </w:pPr>
    </w:p>
    <w:p w14:paraId="02E237EE" w14:textId="77777777" w:rsidR="00CB4DF6" w:rsidRDefault="00000000">
      <w:pPr>
        <w:spacing w:before="120" w:after="180" w:line="288" w:lineRule="auto"/>
        <w:jc w:val="center"/>
        <w:rPr>
          <w:rFonts w:ascii="Verdana" w:eastAsia="Verdana" w:hAnsi="Verdana" w:cs="Verdana"/>
          <w:b/>
          <w:bCs/>
          <w:sz w:val="24"/>
          <w:szCs w:val="24"/>
        </w:rPr>
      </w:pPr>
      <w:r>
        <w:rPr>
          <w:rFonts w:ascii="Verdana" w:eastAsia="Verdana" w:hAnsi="Verdana" w:cs="Verdana"/>
          <w:b/>
          <w:bCs/>
          <w:sz w:val="24"/>
          <w:szCs w:val="24"/>
        </w:rPr>
        <w:t>TITLE</w:t>
      </w:r>
    </w:p>
    <w:p w14:paraId="3B884C93" w14:textId="77777777" w:rsidR="00CB4DF6" w:rsidRDefault="00000000">
      <w:pPr>
        <w:spacing w:before="280" w:after="0" w:line="360" w:lineRule="auto"/>
        <w:jc w:val="center"/>
        <w:rPr>
          <w:rFonts w:ascii="Times New Roman" w:eastAsia="Times New Roman" w:hAnsi="Times New Roman" w:cs="Times New Roman"/>
          <w:b/>
          <w:bCs/>
          <w:vertAlign w:val="superscript"/>
        </w:rPr>
      </w:pPr>
      <w:r>
        <w:rPr>
          <w:rFonts w:ascii="Times New Roman" w:eastAsia="Times New Roman" w:hAnsi="Times New Roman" w:cs="Times New Roman"/>
          <w:b/>
          <w:bCs/>
        </w:rPr>
        <w:t>Author one</w:t>
      </w:r>
      <w:r>
        <w:rPr>
          <w:rFonts w:ascii="Times New Roman" w:eastAsia="Times New Roman" w:hAnsi="Times New Roman" w:cs="Times New Roman"/>
          <w:b/>
          <w:bCs/>
          <w:vertAlign w:val="superscript"/>
        </w:rPr>
        <w:t>1</w:t>
      </w:r>
      <w:r>
        <w:rPr>
          <w:rFonts w:ascii="Times New Roman" w:eastAsia="Times New Roman" w:hAnsi="Times New Roman" w:cs="Times New Roman"/>
          <w:b/>
          <w:bCs/>
        </w:rPr>
        <w:t>, Author two</w:t>
      </w:r>
      <w:r>
        <w:rPr>
          <w:rFonts w:ascii="Times New Roman" w:eastAsia="Times New Roman" w:hAnsi="Times New Roman" w:cs="Times New Roman"/>
          <w:b/>
          <w:bCs/>
          <w:vertAlign w:val="superscript"/>
        </w:rPr>
        <w:t>2</w:t>
      </w:r>
      <w:r>
        <w:rPr>
          <w:rFonts w:ascii="Times New Roman" w:eastAsia="Times New Roman" w:hAnsi="Times New Roman" w:cs="Times New Roman"/>
          <w:b/>
          <w:bCs/>
        </w:rPr>
        <w:t>, ...., Author n</w:t>
      </w:r>
      <w:r>
        <w:rPr>
          <w:rFonts w:ascii="Times New Roman" w:eastAsia="Times New Roman" w:hAnsi="Times New Roman" w:cs="Times New Roman"/>
          <w:b/>
          <w:bCs/>
          <w:vertAlign w:val="superscript"/>
        </w:rPr>
        <w:t>n</w:t>
      </w:r>
    </w:p>
    <w:p w14:paraId="76EE7633" w14:textId="77777777" w:rsidR="00CB4DF6" w:rsidRDefault="00000000">
      <w:pPr>
        <w:spacing w:before="240" w:after="0" w:line="336"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vertAlign w:val="superscript"/>
        </w:rPr>
        <w:t>1</w:t>
      </w:r>
      <w:r>
        <w:rPr>
          <w:rFonts w:ascii="Times New Roman" w:eastAsia="Times New Roman" w:hAnsi="Times New Roman" w:cs="Times New Roman"/>
          <w:i/>
          <w:iCs/>
          <w:sz w:val="20"/>
          <w:szCs w:val="20"/>
        </w:rPr>
        <w:t xml:space="preserve">Author one affiliation, e-mail address </w:t>
      </w:r>
    </w:p>
    <w:p w14:paraId="3539685B" w14:textId="77777777" w:rsidR="00CB4DF6" w:rsidRDefault="00000000">
      <w:pPr>
        <w:spacing w:after="0" w:line="336"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vertAlign w:val="superscript"/>
        </w:rPr>
        <w:t>2</w:t>
      </w:r>
      <w:r>
        <w:rPr>
          <w:rFonts w:ascii="Times New Roman" w:eastAsia="Times New Roman" w:hAnsi="Times New Roman" w:cs="Times New Roman"/>
          <w:i/>
          <w:iCs/>
          <w:sz w:val="20"/>
          <w:szCs w:val="20"/>
        </w:rPr>
        <w:t>Author two affiliation, e-mail address</w:t>
      </w:r>
    </w:p>
    <w:p w14:paraId="76653F33" w14:textId="77777777" w:rsidR="00CB4DF6" w:rsidRDefault="00000000">
      <w:pPr>
        <w:spacing w:after="0" w:line="336" w:lineRule="auto"/>
        <w:jc w:val="center"/>
        <w:rPr>
          <w:rFonts w:ascii="Times New Roman" w:eastAsia="Times New Roman" w:hAnsi="Times New Roman" w:cs="Times New Roman"/>
          <w:i/>
          <w:iCs/>
          <w:sz w:val="20"/>
          <w:szCs w:val="20"/>
          <w:vertAlign w:val="superscript"/>
        </w:rPr>
      </w:pPr>
      <w:r>
        <w:rPr>
          <w:rFonts w:ascii="Times New Roman" w:eastAsia="Times New Roman" w:hAnsi="Times New Roman" w:cs="Times New Roman"/>
          <w:i/>
          <w:iCs/>
          <w:sz w:val="20"/>
          <w:szCs w:val="20"/>
          <w:vertAlign w:val="superscript"/>
        </w:rPr>
        <w:t>.....</w:t>
      </w:r>
    </w:p>
    <w:p w14:paraId="2536870F" w14:textId="77777777" w:rsidR="00CB4DF6" w:rsidRDefault="00000000">
      <w:pPr>
        <w:spacing w:after="320" w:line="336"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vertAlign w:val="superscript"/>
        </w:rPr>
        <w:t>n</w:t>
      </w:r>
      <w:r>
        <w:rPr>
          <w:rFonts w:ascii="Times New Roman" w:eastAsia="Times New Roman" w:hAnsi="Times New Roman" w:cs="Times New Roman"/>
          <w:i/>
          <w:iCs/>
          <w:sz w:val="20"/>
          <w:szCs w:val="20"/>
        </w:rPr>
        <w:t>Author n affiliation, email address</w:t>
      </w:r>
    </w:p>
    <w:p w14:paraId="37E803C5" w14:textId="77777777" w:rsidR="00CB4DF6" w:rsidRDefault="00CB4DF6">
      <w:pPr>
        <w:spacing w:after="0" w:line="240" w:lineRule="auto"/>
        <w:jc w:val="center"/>
        <w:rPr>
          <w:rFonts w:ascii="Arial" w:eastAsia="Arial" w:hAnsi="Arial" w:cs="Arial"/>
          <w:sz w:val="20"/>
          <w:szCs w:val="20"/>
        </w:rPr>
      </w:pPr>
    </w:p>
    <w:p w14:paraId="5AE574AE" w14:textId="77777777" w:rsidR="00CB4DF6" w:rsidRDefault="00CB4DF6">
      <w:pPr>
        <w:spacing w:after="0" w:line="240" w:lineRule="auto"/>
        <w:jc w:val="center"/>
        <w:rPr>
          <w:rFonts w:ascii="Arial" w:eastAsia="Arial" w:hAnsi="Arial" w:cs="Arial"/>
          <w:sz w:val="20"/>
          <w:szCs w:val="20"/>
        </w:rPr>
      </w:pPr>
    </w:p>
    <w:p w14:paraId="2FBA286E" w14:textId="77777777" w:rsidR="00CB4DF6" w:rsidRDefault="00CB4DF6">
      <w:pPr>
        <w:spacing w:after="0" w:line="240" w:lineRule="auto"/>
        <w:jc w:val="center"/>
        <w:rPr>
          <w:rFonts w:ascii="Arial" w:eastAsia="Arial" w:hAnsi="Arial" w:cs="Arial"/>
          <w:sz w:val="20"/>
          <w:szCs w:val="20"/>
        </w:rPr>
      </w:pPr>
    </w:p>
    <w:p w14:paraId="13ADC90C" w14:textId="77777777" w:rsidR="00CB4DF6" w:rsidRDefault="00000000">
      <w:pPr>
        <w:spacing w:after="0" w:line="240" w:lineRule="auto"/>
        <w:jc w:val="both"/>
        <w:rPr>
          <w:rFonts w:ascii="Arial" w:eastAsia="Arial" w:hAnsi="Arial" w:cs="Arial"/>
          <w:b/>
          <w:bCs/>
          <w:i/>
          <w:iCs/>
          <w:sz w:val="20"/>
          <w:szCs w:val="20"/>
        </w:rPr>
      </w:pPr>
      <w:r>
        <w:rPr>
          <w:rFonts w:ascii="Times New Roman" w:eastAsia="Times New Roman" w:hAnsi="Times New Roman" w:cs="Times New Roman"/>
          <w:b/>
          <w:bCs/>
        </w:rPr>
        <w:t>Abstract:</w:t>
      </w:r>
      <w:r>
        <w:rPr>
          <w:rFonts w:ascii="Arial" w:eastAsia="Arial" w:hAnsi="Arial" w:cs="Arial"/>
          <w:b/>
          <w:bCs/>
          <w:i/>
          <w:iCs/>
          <w:sz w:val="20"/>
          <w:szCs w:val="20"/>
        </w:rPr>
        <w:t xml:space="preserve"> </w:t>
      </w:r>
    </w:p>
    <w:p w14:paraId="0D0696F9" w14:textId="77777777" w:rsidR="00CB4DF6" w:rsidRDefault="00000000">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 xml:space="preserve">Keyword 1, Keyword 2, Keyword 3, Keyword 4, Keyword 5 </w:t>
      </w:r>
    </w:p>
    <w:p w14:paraId="50DA781E" w14:textId="77777777" w:rsidR="00CB4DF6" w:rsidRDefault="00000000">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b/>
          <w:bCs/>
        </w:rPr>
        <w:t>Relevant Topic</w:t>
      </w:r>
      <w:r>
        <w:rPr>
          <w:rFonts w:ascii="Times New Roman" w:eastAsia="Times New Roman" w:hAnsi="Times New Roman" w:cs="Times New Roman"/>
        </w:rPr>
        <w:t>:</w:t>
      </w:r>
    </w:p>
    <w:p w14:paraId="683EF070" w14:textId="77777777" w:rsidR="00CB4DF6" w:rsidRDefault="00000000">
      <w:pPr>
        <w:spacing w:before="240" w:after="0" w:line="36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GENERAL GUIDELINES</w:t>
      </w:r>
    </w:p>
    <w:p w14:paraId="519AD4D9" w14:textId="77777777" w:rsidR="00CB4DF6" w:rsidRDefault="00000000">
      <w:pPr>
        <w:spacing w:before="280"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The Authors must also follow the guidelines below:</w:t>
      </w:r>
    </w:p>
    <w:p w14:paraId="3BE472B5" w14:textId="77777777" w:rsidR="00CB4DF6" w:rsidRDefault="00000000">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Full length papers: should be between 200 and 2000 words long (excluding bibliography, tables and graphs). </w:t>
      </w:r>
    </w:p>
    <w:p w14:paraId="4611567B" w14:textId="77777777" w:rsidR="00CB4DF6" w:rsidRDefault="00000000">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Please do not insert page numbers in your paper.</w:t>
      </w:r>
    </w:p>
    <w:p w14:paraId="222F8686" w14:textId="77777777" w:rsidR="00CB4DF6" w:rsidRDefault="00000000">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References should be prepared according to the publication manual of the American Psychological Association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edition). The so-called APA standard if you use a reference management tool.</w:t>
      </w:r>
    </w:p>
    <w:p w14:paraId="1448945B" w14:textId="77777777" w:rsidR="00CB4DF6" w:rsidRDefault="00CB4DF6">
      <w:pPr>
        <w:spacing w:before="240" w:after="0" w:line="360" w:lineRule="auto"/>
        <w:ind w:left="426"/>
        <w:jc w:val="both"/>
        <w:rPr>
          <w:rFonts w:ascii="Times New Roman" w:eastAsia="Times New Roman" w:hAnsi="Times New Roman" w:cs="Times New Roman"/>
          <w:b/>
          <w:bCs/>
        </w:rPr>
      </w:pPr>
    </w:p>
    <w:p w14:paraId="3F701A16" w14:textId="77777777" w:rsidR="00CB4DF6" w:rsidRDefault="00000000">
      <w:pPr>
        <w:numPr>
          <w:ilvl w:val="0"/>
          <w:numId w:val="1"/>
        </w:numPr>
        <w:spacing w:before="240" w:after="0" w:line="36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 xml:space="preserve">Introduction </w:t>
      </w:r>
    </w:p>
    <w:p w14:paraId="4AA58C38" w14:textId="77777777" w:rsidR="00CB4DF6"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Please insert your Introduction text here. Text alignment is formatted as justified. Examples of a direct citation are Darwin (2000), Darwin and Einstein (1930) or Darwin et al. (1970), for one author, two authors or more than two authors respectively. The following are examples of an indirect citation with one author (Darwin, 2000; Berners-Lee, 2009), two authors (Darwin and Einstein, 1930) or more than two authors (Darwin et al., </w:t>
      </w:r>
      <w:r>
        <w:rPr>
          <w:rFonts w:ascii="Times New Roman" w:eastAsia="Times New Roman" w:hAnsi="Times New Roman" w:cs="Times New Roman"/>
        </w:rPr>
        <w:lastRenderedPageBreak/>
        <w:t>1970). Citations from the same author(s) in the same year must be identified by the letters 'a', 'b', 'c', etc., placed after the year of publication (Newton, 1700a; Newton, 1700b).</w:t>
      </w:r>
      <w:r>
        <w:rPr>
          <w:rFonts w:ascii="Times New Roman" w:eastAsia="Times New Roman" w:hAnsi="Times New Roman" w:cs="Times New Roman"/>
          <w:sz w:val="18"/>
          <w:szCs w:val="18"/>
          <w:vertAlign w:val="superscript"/>
        </w:rPr>
        <w:footnoteReference w:id="1"/>
      </w:r>
    </w:p>
    <w:p w14:paraId="4C010C19" w14:textId="77777777" w:rsidR="00CB4DF6" w:rsidRDefault="00CB4DF6">
      <w:pPr>
        <w:spacing w:before="240" w:after="0" w:line="360" w:lineRule="auto"/>
        <w:jc w:val="both"/>
        <w:rPr>
          <w:rFonts w:ascii="Times New Roman" w:eastAsia="Times New Roman" w:hAnsi="Times New Roman" w:cs="Times New Roman"/>
          <w:b/>
          <w:bCs/>
        </w:rPr>
      </w:pPr>
    </w:p>
    <w:p w14:paraId="5F39E70F" w14:textId="77777777" w:rsidR="00CB4DF6" w:rsidRDefault="00000000">
      <w:pPr>
        <w:numPr>
          <w:ilvl w:val="0"/>
          <w:numId w:val="1"/>
        </w:numPr>
        <w:spacing w:before="240" w:after="0" w:line="36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Methods</w:t>
      </w:r>
    </w:p>
    <w:p w14:paraId="4B620B55" w14:textId="77777777" w:rsidR="00CB4DF6"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Please insert your Methods text here. Text alignment is formatted as justified. Figures, like Figure 1, should be centred, have a self-explanatory caption placed under the figure and should be referenced in the main text like in this sentence. </w:t>
      </w:r>
    </w:p>
    <w:p w14:paraId="0B599067" w14:textId="77777777" w:rsidR="00CB4DF6" w:rsidRDefault="00000000">
      <w:pPr>
        <w:spacing w:before="240" w:after="0" w:line="360" w:lineRule="auto"/>
        <w:ind w:left="1494"/>
        <w:jc w:val="both"/>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7DE753E0" wp14:editId="2E89BC53">
            <wp:extent cx="3179618" cy="852055"/>
            <wp:effectExtent l="0" t="0" r="0" b="0"/>
            <wp:docPr id="3" name="image2.jpg" descr="A 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ue text on a white background&#10;&#10;Description automatically generated"/>
                    <pic:cNvPicPr preferRelativeResize="0"/>
                  </pic:nvPicPr>
                  <pic:blipFill>
                    <a:blip r:embed="rId8"/>
                    <a:srcRect/>
                    <a:stretch>
                      <a:fillRect/>
                    </a:stretch>
                  </pic:blipFill>
                  <pic:spPr>
                    <a:xfrm>
                      <a:off x="0" y="0"/>
                      <a:ext cx="3179618" cy="852055"/>
                    </a:xfrm>
                    <a:prstGeom prst="rect">
                      <a:avLst/>
                    </a:prstGeom>
                    <a:ln/>
                  </pic:spPr>
                </pic:pic>
              </a:graphicData>
            </a:graphic>
          </wp:inline>
        </w:drawing>
      </w:r>
    </w:p>
    <w:p w14:paraId="06056EB4" w14:textId="77777777" w:rsidR="00CB4DF6" w:rsidRDefault="00000000">
      <w:pPr>
        <w:spacing w:before="120" w:after="120" w:line="360" w:lineRule="auto"/>
        <w:ind w:left="1494"/>
        <w:rPr>
          <w:rFonts w:ascii="Times New Roman" w:eastAsia="Times New Roman" w:hAnsi="Times New Roman" w:cs="Times New Roman"/>
          <w:i/>
          <w:iCs/>
        </w:rPr>
      </w:pPr>
      <w:r>
        <w:rPr>
          <w:rFonts w:ascii="Times New Roman" w:eastAsia="Times New Roman" w:hAnsi="Times New Roman" w:cs="Times New Roman"/>
          <w:b/>
          <w:bCs/>
          <w:i/>
          <w:iCs/>
        </w:rPr>
        <w:t>Figure 1</w:t>
      </w:r>
      <w:r>
        <w:rPr>
          <w:rFonts w:ascii="Times New Roman" w:eastAsia="Times New Roman" w:hAnsi="Times New Roman" w:cs="Times New Roman"/>
          <w:i/>
          <w:iCs/>
        </w:rPr>
        <w:t>. Example of figure.</w:t>
      </w:r>
    </w:p>
    <w:p w14:paraId="1974941C" w14:textId="77777777" w:rsidR="00CB4DF6" w:rsidRDefault="00CB4DF6">
      <w:pPr>
        <w:spacing w:before="240" w:after="0" w:line="360" w:lineRule="auto"/>
        <w:jc w:val="both"/>
        <w:rPr>
          <w:rFonts w:ascii="Times New Roman" w:eastAsia="Times New Roman" w:hAnsi="Times New Roman" w:cs="Times New Roman"/>
          <w:b/>
          <w:bCs/>
        </w:rPr>
      </w:pPr>
    </w:p>
    <w:p w14:paraId="2862A9CD" w14:textId="77777777" w:rsidR="00CB4DF6" w:rsidRDefault="00000000">
      <w:pPr>
        <w:numPr>
          <w:ilvl w:val="0"/>
          <w:numId w:val="1"/>
        </w:numPr>
        <w:spacing w:before="240" w:after="0" w:line="36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Results and Discussion</w:t>
      </w:r>
    </w:p>
    <w:p w14:paraId="6C18D6B7" w14:textId="77777777" w:rsidR="00CB4DF6"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Please insert your Results and Discussion text here. The Discussion text can be in a separate section if preferred. Text alignment is formatted as justified. Tables, like Table 1, should be centred, have a self-explanatory caption placed above the table and should be referenced in the main text like in this sentence.</w:t>
      </w:r>
    </w:p>
    <w:p w14:paraId="0FF221FF" w14:textId="77777777" w:rsidR="00CB4DF6" w:rsidRDefault="00000000">
      <w:pPr>
        <w:spacing w:before="120" w:after="120" w:line="240" w:lineRule="auto"/>
        <w:ind w:left="1494"/>
        <w:rPr>
          <w:rFonts w:ascii="Times New Roman" w:eastAsia="Times New Roman" w:hAnsi="Times New Roman" w:cs="Times New Roman"/>
          <w:sz w:val="18"/>
          <w:szCs w:val="18"/>
        </w:rPr>
      </w:pPr>
      <w:r>
        <w:rPr>
          <w:rFonts w:ascii="Times New Roman" w:eastAsia="Times New Roman" w:hAnsi="Times New Roman" w:cs="Times New Roman"/>
          <w:b/>
          <w:bCs/>
          <w:i/>
          <w:iCs/>
          <w:sz w:val="18"/>
          <w:szCs w:val="18"/>
        </w:rPr>
        <w:t>Table 1.</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18"/>
          <w:szCs w:val="18"/>
        </w:rPr>
        <w:t>Example of table.</w:t>
      </w:r>
    </w:p>
    <w:tbl>
      <w:tblPr>
        <w:tblStyle w:val="a"/>
        <w:tblW w:w="7088" w:type="dxa"/>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8"/>
        <w:gridCol w:w="1779"/>
        <w:gridCol w:w="1779"/>
        <w:gridCol w:w="1752"/>
      </w:tblGrid>
      <w:tr w:rsidR="00CB4DF6" w14:paraId="2225631C" w14:textId="77777777">
        <w:trPr>
          <w:trHeight w:val="249"/>
        </w:trPr>
        <w:tc>
          <w:tcPr>
            <w:tcW w:w="1778" w:type="dxa"/>
          </w:tcPr>
          <w:p w14:paraId="570EDC52"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c>
          <w:tcPr>
            <w:tcW w:w="1779" w:type="dxa"/>
          </w:tcPr>
          <w:p w14:paraId="702727D4"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c>
          <w:tcPr>
            <w:tcW w:w="1779" w:type="dxa"/>
          </w:tcPr>
          <w:p w14:paraId="292FDB64"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c>
          <w:tcPr>
            <w:tcW w:w="1752" w:type="dxa"/>
          </w:tcPr>
          <w:p w14:paraId="2C004A0B"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r>
      <w:tr w:rsidR="00CB4DF6" w14:paraId="120F2189" w14:textId="77777777">
        <w:trPr>
          <w:trHeight w:val="272"/>
        </w:trPr>
        <w:tc>
          <w:tcPr>
            <w:tcW w:w="1778" w:type="dxa"/>
          </w:tcPr>
          <w:p w14:paraId="0F57FE38"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c>
          <w:tcPr>
            <w:tcW w:w="1779" w:type="dxa"/>
          </w:tcPr>
          <w:p w14:paraId="3DC0640A"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c>
          <w:tcPr>
            <w:tcW w:w="1779" w:type="dxa"/>
          </w:tcPr>
          <w:p w14:paraId="18CAA83B"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c>
          <w:tcPr>
            <w:tcW w:w="1752" w:type="dxa"/>
          </w:tcPr>
          <w:p w14:paraId="31A495AF"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r>
      <w:tr w:rsidR="00CB4DF6" w14:paraId="054F76CB" w14:textId="77777777">
        <w:trPr>
          <w:trHeight w:val="272"/>
        </w:trPr>
        <w:tc>
          <w:tcPr>
            <w:tcW w:w="1778" w:type="dxa"/>
          </w:tcPr>
          <w:p w14:paraId="698638C4"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c>
          <w:tcPr>
            <w:tcW w:w="1779" w:type="dxa"/>
          </w:tcPr>
          <w:p w14:paraId="5D3CB9A7"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c>
          <w:tcPr>
            <w:tcW w:w="1779" w:type="dxa"/>
          </w:tcPr>
          <w:p w14:paraId="7DAB1E92"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c>
          <w:tcPr>
            <w:tcW w:w="1752" w:type="dxa"/>
          </w:tcPr>
          <w:p w14:paraId="28C0BE40" w14:textId="77777777" w:rsidR="00CB4DF6" w:rsidRDefault="00000000">
            <w:pPr>
              <w:widowControl w:val="0"/>
              <w:tabs>
                <w:tab w:val="left" w:pos="454"/>
                <w:tab w:val="right" w:pos="9072"/>
              </w:tabs>
              <w:spacing w:after="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Cell of table</w:t>
            </w:r>
          </w:p>
        </w:tc>
      </w:tr>
    </w:tbl>
    <w:p w14:paraId="548CFF8B" w14:textId="77777777" w:rsidR="00CB4DF6" w:rsidRDefault="00CB4DF6">
      <w:pPr>
        <w:spacing w:before="240" w:after="0" w:line="360" w:lineRule="auto"/>
        <w:jc w:val="both"/>
        <w:rPr>
          <w:rFonts w:ascii="Times New Roman" w:eastAsia="Times New Roman" w:hAnsi="Times New Roman" w:cs="Times New Roman"/>
          <w:b/>
          <w:bCs/>
        </w:rPr>
      </w:pPr>
    </w:p>
    <w:p w14:paraId="4034615F" w14:textId="77777777" w:rsidR="00CB4DF6" w:rsidRDefault="00000000">
      <w:pPr>
        <w:numPr>
          <w:ilvl w:val="0"/>
          <w:numId w:val="1"/>
        </w:numPr>
        <w:spacing w:before="240" w:after="0" w:line="36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Conclusions</w:t>
      </w:r>
    </w:p>
    <w:p w14:paraId="3488463D" w14:textId="77777777" w:rsidR="00CB4DF6" w:rsidRDefault="00000000">
      <w:pPr>
        <w:numPr>
          <w:ilvl w:val="0"/>
          <w:numId w:val="1"/>
        </w:numPr>
        <w:spacing w:before="240" w:after="0" w:line="36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6AFB6BFF"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References should be prepared according to the Publication Manual of the American Psychological Association (6th edition). This means in text citations should follow the author-date method whereby the author's last name and the year of publication for the source should appear in the text, for example, (Jones, 1998). The complete reference list should appear alphabetically by name at the end of the paper.</w:t>
      </w:r>
    </w:p>
    <w:p w14:paraId="4A6B0DAC"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rPr>
        <w:t>A sample of the most common entries in reference lists appears below. Please note that a DOI should be provided for all references where available. For more information about APA referencing style, please refer to the APA FAQ. Please note that for journal articles, issue numbers are not included unless each issue in the volume begins with page one.</w:t>
      </w:r>
    </w:p>
    <w:p w14:paraId="07F858E1"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b/>
          <w:bCs/>
          <w:i/>
          <w:iCs/>
        </w:rPr>
        <w:t>Journal article</w:t>
      </w:r>
    </w:p>
    <w:p w14:paraId="5D765799"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b/>
          <w:bCs/>
          <w:i/>
          <w:iCs/>
        </w:rPr>
        <w:t>Example of reference with 2 to 7 authors</w:t>
      </w:r>
    </w:p>
    <w:p w14:paraId="200B7AB3"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rPr>
        <w:t>Beers, S. R. , &amp; De Bellis, M. D. (2002). Neuropsychological function in children with maltreatment-related posttraumatic stress disorder. The American Journal of Psychiatry, 159, 483–486. https://doi:10.1176/appi.ajp.159.3.483</w:t>
      </w:r>
    </w:p>
    <w:p w14:paraId="736EF100"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rPr>
        <w:t>Ramus, F., Rosen, S., Dakin, S. C., Day, B. L., Castellote, J. M., White, S., &amp; Frith, U. (2003). Theories of developmental dyslexia: Insights from a multiple case study of dyslexic adults. Brain, 126(4), 841–865. https://doi: 10.1093/brain/awg076</w:t>
      </w:r>
    </w:p>
    <w:p w14:paraId="02209440"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b/>
          <w:bCs/>
          <w:i/>
          <w:iCs/>
        </w:rPr>
        <w:t>Example of reference with more than 7 authors</w:t>
      </w:r>
    </w:p>
    <w:p w14:paraId="36E4097B"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rPr>
        <w:t>Rutter, M., Caspi, A., Fergusson, D., Horwood, L. J., Goodman, R., Maughan, B., … Carroll, J. (2004). Sex differences in developmental reading disability: New findings from 4 epidemiological studies. Journal of the American Medical Association, 291(16), 2007–2012. https://doi: 10.1001/jama.291.16.2007</w:t>
      </w:r>
    </w:p>
    <w:p w14:paraId="654C904C"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b/>
          <w:bCs/>
          <w:i/>
          <w:iCs/>
        </w:rPr>
        <w:t>Book edition</w:t>
      </w:r>
    </w:p>
    <w:p w14:paraId="45489192" w14:textId="77777777" w:rsidR="00CB4DF6" w:rsidRDefault="00000000">
      <w:pPr>
        <w:shd w:val="clear" w:color="auto" w:fill="FFFFFF"/>
        <w:spacing w:before="280" w:after="0" w:line="360" w:lineRule="auto"/>
        <w:jc w:val="both"/>
        <w:rPr>
          <w:rFonts w:ascii="Times New Roman" w:eastAsia="Times New Roman" w:hAnsi="Times New Roman" w:cs="Times New Roman"/>
        </w:rPr>
      </w:pPr>
      <w:r>
        <w:rPr>
          <w:rFonts w:ascii="Times New Roman" w:eastAsia="Times New Roman" w:hAnsi="Times New Roman" w:cs="Times New Roman"/>
        </w:rPr>
        <w:t>Bradley-Johnson, S. (1994). Psychoeducational assessment of students who are visually impaired or blind: Infancy through high school (2nd ed.). Austin, TX: Pro-ed..</w:t>
      </w:r>
    </w:p>
    <w:p w14:paraId="0C055F57" w14:textId="77777777" w:rsidR="00CB4DF6" w:rsidRDefault="00000000">
      <w:pPr>
        <w:spacing w:before="280"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Additional information for Authors</w:t>
      </w:r>
    </w:p>
    <w:p w14:paraId="45274327" w14:textId="77777777" w:rsidR="00CB4DF6"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template provides authors with most of the formatting specifications needed for preparing electronic versions of their papers. </w:t>
      </w:r>
    </w:p>
    <w:p w14:paraId="0E481200" w14:textId="77777777" w:rsidR="00CB4DF6" w:rsidRDefault="00CB4DF6">
      <w:pPr>
        <w:rPr>
          <w:rFonts w:ascii="Times New Roman" w:eastAsia="Times New Roman" w:hAnsi="Times New Roman" w:cs="Times New Roman"/>
          <w:b/>
          <w:bCs/>
          <w:sz w:val="36"/>
          <w:szCs w:val="36"/>
        </w:rPr>
      </w:pPr>
    </w:p>
    <w:sectPr w:rsidR="00CB4DF6">
      <w:head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9FCD6" w14:textId="77777777" w:rsidR="00AC44B7" w:rsidRDefault="00AC44B7">
      <w:pPr>
        <w:spacing w:after="0" w:line="240" w:lineRule="auto"/>
      </w:pPr>
      <w:r>
        <w:separator/>
      </w:r>
    </w:p>
  </w:endnote>
  <w:endnote w:type="continuationSeparator" w:id="0">
    <w:p w14:paraId="1BDD1853" w14:textId="77777777" w:rsidR="00AC44B7" w:rsidRDefault="00AC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FCF3B65-6E4A-AB41-B224-73DC2C8D6309}"/>
    <w:embedBold r:id="rId2" w:fontKey="{C5CE3142-F376-094B-BB68-9FDF0459222E}"/>
    <w:embedItalic r:id="rId3" w:fontKey="{0404273F-A213-EB48-911F-72B8F83CC1C2}"/>
    <w:embedBoldItalic r:id="rId4" w:fontKey="{55188C87-B90D-3E4F-8ECC-83ECCCBE1FED}"/>
  </w:font>
  <w:font w:name="Calibri">
    <w:panose1 w:val="020F0502020204030204"/>
    <w:charset w:val="00"/>
    <w:family w:val="swiss"/>
    <w:pitch w:val="variable"/>
    <w:sig w:usb0="E4002EFF" w:usb1="C000247B" w:usb2="00000009" w:usb3="00000000" w:csb0="000001FF" w:csb1="00000000"/>
    <w:embedRegular r:id="rId5" w:fontKey="{F79B5B28-10A4-4243-975C-C0EC905F5853}"/>
    <w:embedBold r:id="rId6" w:fontKey="{A08E72F9-AE6B-2F46-926A-EAA49FF9CD1E}"/>
  </w:font>
  <w:font w:name="Georgia">
    <w:panose1 w:val="02040502050405020303"/>
    <w:charset w:val="00"/>
    <w:family w:val="roman"/>
    <w:pitch w:val="variable"/>
    <w:sig w:usb0="00000287" w:usb1="00000000" w:usb2="00000000" w:usb3="00000000" w:csb0="0000009F" w:csb1="00000000"/>
    <w:embedItalic r:id="rId7" w:fontKey="{B21331E9-8322-E64E-8398-981413AC4AC0}"/>
  </w:font>
  <w:font w:name="Verdana">
    <w:panose1 w:val="020B0604030504040204"/>
    <w:charset w:val="00"/>
    <w:family w:val="swiss"/>
    <w:pitch w:val="variable"/>
    <w:sig w:usb0="A10006FF" w:usb1="4000205B" w:usb2="00000010" w:usb3="00000000" w:csb0="0000019F" w:csb1="00000000"/>
    <w:embedBold r:id="rId8" w:fontKey="{0FE9D84E-479B-6443-9E71-628036F2350F}"/>
  </w:font>
  <w:font w:name="Arial">
    <w:panose1 w:val="020B0604020202020204"/>
    <w:charset w:val="00"/>
    <w:family w:val="swiss"/>
    <w:pitch w:val="variable"/>
    <w:sig w:usb0="E0002EFF" w:usb1="C000785B" w:usb2="00000009" w:usb3="00000000" w:csb0="000001FF" w:csb1="00000000"/>
    <w:embedRegular r:id="rId9" w:fontKey="{78FB1759-72EE-2F47-9B3A-88A66AF71391}"/>
    <w:embedBoldItalic r:id="rId10" w:fontKey="{6642F1EE-6D5D-E143-8191-88EB727BEF86}"/>
  </w:font>
  <w:font w:name="Calibri Light">
    <w:panose1 w:val="020F0302020204030204"/>
    <w:charset w:val="00"/>
    <w:family w:val="swiss"/>
    <w:pitch w:val="variable"/>
    <w:sig w:usb0="E4002EFF" w:usb1="C000247B" w:usb2="00000009" w:usb3="00000000" w:csb0="000001FF" w:csb1="00000000"/>
    <w:embedRegular r:id="rId11" w:fontKey="{BEFDE7A1-1A48-FE49-B993-88A9CFD1AA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680C9" w14:textId="77777777" w:rsidR="00AC44B7" w:rsidRDefault="00AC44B7">
      <w:pPr>
        <w:spacing w:after="0" w:line="240" w:lineRule="auto"/>
      </w:pPr>
      <w:r>
        <w:separator/>
      </w:r>
    </w:p>
  </w:footnote>
  <w:footnote w:type="continuationSeparator" w:id="0">
    <w:p w14:paraId="70695E7D" w14:textId="77777777" w:rsidR="00AC44B7" w:rsidRDefault="00AC44B7">
      <w:pPr>
        <w:spacing w:after="0" w:line="240" w:lineRule="auto"/>
      </w:pPr>
      <w:r>
        <w:continuationSeparator/>
      </w:r>
    </w:p>
  </w:footnote>
  <w:footnote w:id="1">
    <w:p w14:paraId="37787628" w14:textId="77777777" w:rsidR="00CB4DF6" w:rsidRDefault="00000000">
      <w:pPr>
        <w:spacing w:after="0" w:line="360" w:lineRule="auto"/>
        <w:jc w:val="both"/>
        <w:rPr>
          <w:rFonts w:ascii="Times New Roman" w:eastAsia="Times New Roman" w:hAnsi="Times New Roman" w:cs="Times New Roman"/>
          <w:color w:val="595959"/>
          <w:sz w:val="16"/>
          <w:szCs w:val="16"/>
        </w:rPr>
      </w:pPr>
      <w:r>
        <w:rPr>
          <w:vertAlign w:val="superscript"/>
        </w:rPr>
        <w:footnoteRef/>
      </w:r>
      <w:r>
        <w:rPr>
          <w:rFonts w:ascii="Times New Roman" w:eastAsia="Times New Roman" w:hAnsi="Times New Roman" w:cs="Times New Roman"/>
          <w:color w:val="595959"/>
          <w:sz w:val="16"/>
          <w:szCs w:val="16"/>
        </w:rPr>
        <w:t xml:space="preserve"> Please try to avoid footnotes. If absolutely necessary, use the style given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AA52" w14:textId="77777777" w:rsidR="00CB4DF6" w:rsidRDefault="00000000">
    <w:pPr>
      <w:pBdr>
        <w:top w:val="nil"/>
        <w:left w:val="nil"/>
        <w:bottom w:val="nil"/>
        <w:right w:val="nil"/>
        <w:between w:val="nil"/>
      </w:pBdr>
      <w:tabs>
        <w:tab w:val="center" w:pos="4819"/>
        <w:tab w:val="right" w:pos="9638"/>
      </w:tabs>
      <w:spacing w:after="0" w:line="240" w:lineRule="auto"/>
      <w:jc w:val="center"/>
      <w:rPr>
        <w:color w:val="000000"/>
      </w:rPr>
    </w:pPr>
    <w:r>
      <w:rPr>
        <w:noProof/>
        <w:color w:val="000000"/>
      </w:rPr>
      <w:drawing>
        <wp:inline distT="0" distB="0" distL="0" distR="0" wp14:anchorId="60BA6A09" wp14:editId="6A82D028">
          <wp:extent cx="1600372" cy="5258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381" b="34762"/>
                  <a:stretch>
                    <a:fillRect/>
                  </a:stretch>
                </pic:blipFill>
                <pic:spPr>
                  <a:xfrm>
                    <a:off x="0" y="0"/>
                    <a:ext cx="1600372" cy="525837"/>
                  </a:xfrm>
                  <a:prstGeom prst="rect">
                    <a:avLst/>
                  </a:prstGeom>
                  <a:ln/>
                </pic:spPr>
              </pic:pic>
            </a:graphicData>
          </a:graphic>
        </wp:inline>
      </w:drawing>
    </w:r>
  </w:p>
  <w:p w14:paraId="6FEDF79C" w14:textId="77777777" w:rsidR="00CB4DF6" w:rsidRDefault="00CB4DF6">
    <w:pPr>
      <w:pBdr>
        <w:top w:val="nil"/>
        <w:left w:val="nil"/>
        <w:bottom w:val="nil"/>
        <w:right w:val="nil"/>
        <w:between w:val="nil"/>
      </w:pBdr>
      <w:tabs>
        <w:tab w:val="center" w:pos="4819"/>
        <w:tab w:val="right" w:pos="9638"/>
      </w:tabs>
      <w:spacing w:after="0" w:line="240" w:lineRule="auto"/>
      <w:jc w:val="center"/>
      <w:rPr>
        <w:color w:val="000000"/>
      </w:rPr>
    </w:pPr>
  </w:p>
  <w:p w14:paraId="17410420" w14:textId="77777777" w:rsidR="00CB4DF6" w:rsidRDefault="00000000">
    <w:pPr>
      <w:spacing w:after="0" w:line="240" w:lineRule="auto"/>
      <w:jc w:val="center"/>
      <w:rPr>
        <w:rFonts w:ascii="Times New Roman" w:eastAsia="Times New Roman" w:hAnsi="Times New Roman" w:cs="Times New Roman"/>
        <w:b/>
        <w:bCs/>
        <w:i/>
        <w:iCs/>
        <w:sz w:val="27"/>
        <w:szCs w:val="27"/>
      </w:rPr>
    </w:pPr>
    <w:r>
      <w:rPr>
        <w:rFonts w:ascii="Times New Roman" w:eastAsia="Times New Roman" w:hAnsi="Times New Roman" w:cs="Times New Roman"/>
        <w:b/>
        <w:bCs/>
        <w:i/>
        <w:iCs/>
        <w:sz w:val="27"/>
        <w:szCs w:val="27"/>
      </w:rPr>
      <w:t>The Transformative Edge: Integrating Innovation, Quality and Technology for Sustainable Business Ecosystems</w:t>
    </w:r>
  </w:p>
  <w:p w14:paraId="3447FB0B" w14:textId="77777777" w:rsidR="00CB4DF6" w:rsidRDefault="00000000">
    <w:pPr>
      <w:spacing w:after="0" w:line="240" w:lineRule="auto"/>
      <w:jc w:val="center"/>
    </w:pPr>
    <w:r>
      <w:t>II IAQUIS CONFERENCE</w:t>
    </w:r>
  </w:p>
  <w:p w14:paraId="4876B069" w14:textId="77777777" w:rsidR="00CB4DF6" w:rsidRDefault="00000000">
    <w:pPr>
      <w:spacing w:after="0" w:line="240" w:lineRule="auto"/>
      <w:jc w:val="center"/>
      <w:rPr>
        <w:rFonts w:ascii="Times New Roman" w:eastAsia="Times New Roman" w:hAnsi="Times New Roman" w:cs="Times New Roman"/>
        <w:i/>
        <w:iCs/>
        <w:sz w:val="27"/>
        <w:szCs w:val="27"/>
      </w:rPr>
    </w:pPr>
    <w:r>
      <w:t>September 16-18, 2026 – Catania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C48EB"/>
    <w:multiLevelType w:val="multilevel"/>
    <w:tmpl w:val="36EC5C68"/>
    <w:lvl w:ilvl="0">
      <w:start w:val="5"/>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616F1BDA"/>
    <w:multiLevelType w:val="multilevel"/>
    <w:tmpl w:val="4AE81DE2"/>
    <w:lvl w:ilvl="0">
      <w:start w:val="1"/>
      <w:numFmt w:val="decimal"/>
      <w:lvlText w:val="%1."/>
      <w:lvlJc w:val="left"/>
      <w:pPr>
        <w:ind w:left="149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870874314">
    <w:abstractNumId w:val="1"/>
  </w:num>
  <w:num w:numId="2" w16cid:durableId="338897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DF6"/>
    <w:rsid w:val="00AA525D"/>
    <w:rsid w:val="00AC1395"/>
    <w:rsid w:val="00AC44B7"/>
    <w:rsid w:val="00CB4D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63822C3"/>
  <w15:docId w15:val="{DEFF94D3-6D23-9940-B007-D252F04D3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Intestazione">
    <w:name w:val="header"/>
    <w:link w:val="IntestazioneCarattere"/>
    <w:uiPriority w:val="99"/>
    <w:unhideWhenUsed/>
    <w:rsid w:val="002B1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B1F92"/>
  </w:style>
  <w:style w:type="paragraph" w:styleId="Pidipagina">
    <w:name w:val="footer"/>
    <w:link w:val="PidipaginaCarattere"/>
    <w:uiPriority w:val="99"/>
    <w:unhideWhenUsed/>
    <w:rsid w:val="002B1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B1F92"/>
  </w:style>
  <w:style w:type="character" w:customStyle="1" w:styleId="Titolo3Carattere">
    <w:name w:val="Titolo 3 Carattere"/>
    <w:basedOn w:val="Carpredefinitoparagrafo"/>
    <w:uiPriority w:val="9"/>
    <w:rsid w:val="00AF44DD"/>
    <w:rPr>
      <w:rFonts w:ascii="Times New Roman" w:eastAsia="Times New Roman" w:hAnsi="Times New Roman" w:cs="Times New Roman"/>
      <w:b/>
      <w:bCs/>
      <w:sz w:val="27"/>
      <w:szCs w:val="27"/>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8Pijnlhz9j2klPnwrsFZhlw1w==">CgMxLjA4AHIhMVd6SWI1ZTBUcGExUzVGSFRRY0lLekkyYW8wV25QQ3RE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620</Words>
  <Characters>3538</Characters>
  <Application>Microsoft Office Word</Application>
  <DocSecurity>0</DocSecurity>
  <Lines>29</Lines>
  <Paragraphs>8</Paragraphs>
  <ScaleCrop>false</ScaleCrop>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chiara cardona</cp:lastModifiedBy>
  <cp:revision>2</cp:revision>
  <dcterms:created xsi:type="dcterms:W3CDTF">2026-06-18T11:14:00Z</dcterms:created>
  <dcterms:modified xsi:type="dcterms:W3CDTF">2026-06-18T11:14:00Z</dcterms:modified>
</cp:coreProperties>
</file>